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0"/>
        <w:gridCol w:w="1600"/>
        <w:gridCol w:w="405"/>
        <w:gridCol w:w="1355"/>
        <w:gridCol w:w="1340"/>
        <w:gridCol w:w="1200"/>
        <w:gridCol w:w="1200"/>
      </w:tblGrid>
      <w:tr w:rsidR="00A42B1F" w:rsidRPr="00A42B1F" w:rsidTr="00A42B1F">
        <w:trPr>
          <w:trHeight w:val="37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u w:val="single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u w:val="single"/>
                <w:rtl/>
                <w:lang w:eastAsia="fr-FR"/>
              </w:rPr>
              <w:t xml:space="preserve">جماعة </w:t>
            </w:r>
            <w:proofErr w:type="spellStart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u w:val="single"/>
                <w:rtl/>
                <w:lang w:eastAsia="fr-FR"/>
              </w:rPr>
              <w:t>اكادير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42B1F" w:rsidRPr="00A42B1F" w:rsidTr="00A42B1F">
        <w:trPr>
          <w:trHeight w:val="585"/>
        </w:trPr>
        <w:tc>
          <w:tcPr>
            <w:tcW w:w="12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u w:val="single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u w:val="single"/>
                <w:rtl/>
                <w:lang w:eastAsia="fr-FR"/>
              </w:rPr>
              <w:t>قائمة مصاريف التجهيز برسم سنة 2018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42B1F" w:rsidRPr="00A42B1F" w:rsidTr="002045BC">
        <w:trPr>
          <w:trHeight w:val="39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42B1F" w:rsidRPr="00A42B1F" w:rsidTr="002045BC">
        <w:trPr>
          <w:trHeight w:val="765"/>
        </w:trPr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نوع المصاريف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الاعتمادات</w:t>
            </w:r>
            <w:proofErr w:type="spellEnd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النهائية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المصريف</w:t>
            </w:r>
            <w:proofErr w:type="spellEnd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الملتزم </w:t>
            </w:r>
            <w:proofErr w:type="spellStart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بها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الحوالات</w:t>
            </w:r>
            <w:proofErr w:type="spellEnd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الصادرة و المؤشر عليها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الاعتمادات</w:t>
            </w:r>
            <w:proofErr w:type="spellEnd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الملغاة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>الاعتمادات</w:t>
            </w:r>
            <w:proofErr w:type="spellEnd"/>
            <w:r w:rsidRPr="00A42B1F"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fr-FR"/>
              </w:rPr>
              <w:t xml:space="preserve"> المنقولة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بناء  مكاتب  إدارية 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تجهيز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المستودع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شراء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ممتص الغبار (</w:t>
            </w: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Aspirateur goulotte</w:t>
            </w: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اقتناء </w:t>
            </w:r>
            <w:proofErr w:type="spell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ألات</w:t>
            </w:r>
            <w:proofErr w:type="spell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قطع العشب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اقتناء </w:t>
            </w:r>
            <w:proofErr w:type="spell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ألات</w:t>
            </w:r>
            <w:proofErr w:type="spell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صيانة العشب الاصطناعي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48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عتاد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التزيين والحفلات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1 500 000,00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إعادة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هيكلة أحياء سفوح الجبال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بناء مركب </w:t>
            </w:r>
            <w:proofErr w:type="spell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سوسيو</w:t>
            </w:r>
            <w:proofErr w:type="spell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صحي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6 500 000,00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spell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نهيئة</w:t>
            </w:r>
            <w:proofErr w:type="spell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واد الحوار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سداد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أصل القرض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40 161 786,46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40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مجموع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الباب 10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68 761 786,46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بنايات  ذات  طابع اجتماعي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تجهيز البنايات </w:t>
            </w: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ذات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طابع اجتماعي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صيانة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الملاعب والمركبات الرياضية 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تجهيز المنشآت </w:t>
            </w:r>
            <w:proofErr w:type="spell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الرساضية</w:t>
            </w:r>
            <w:proofErr w:type="spell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: عتاد وأثاث المكتب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تجهيز المنشآت </w:t>
            </w:r>
            <w:proofErr w:type="spell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الرساضية</w:t>
            </w:r>
            <w:proofErr w:type="spell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: عتاد الكهربائي و الالكتروني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تجهيز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المكتب الصحي الجماعي: اقتناء السيارات و الآليات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1 500 000,00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63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lastRenderedPageBreak/>
              <w:t xml:space="preserve">تجهيز المكتب الصحي </w:t>
            </w: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الجماعي :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اقتناء عتاد و أثاث المكتب وقاعات العلاج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تجهيز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المكتب الصحي الجماعي: اقتناء العتاد التقني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أدوات وأثاث المكتب : قاعات الأنشطة الثقافية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39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مجموع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الباب 20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7 900 000,00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4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إعادة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تأهيل الأحياء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وضع الأعمدة والأسلاك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4 980 213,54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39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مجموع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الباب 30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28 980 213,54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بناء الأسواق  المغطاة 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37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إصلاح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الأسواق المغطاة 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37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مجموع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الباب 40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61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دفعات من أجل المساهمة في اتفاقية سياسة المدينة الخاصة بالجماعة الحضرية </w:t>
            </w:r>
            <w:proofErr w:type="spell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للدشيرة</w:t>
            </w:r>
            <w:proofErr w:type="spellEnd"/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1 500 000,00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دفعات لجهة </w:t>
            </w: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سوس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ماسة لتأهيل مجمع الصناعة التقليدية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1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دفعات لجهة </w:t>
            </w: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سوس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ماسة لتمويل مشروع إنجاز مخطط الوقاية من آثار الزلازل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52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دفعات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لمجموعة العمران من أجل المساهمة في تهيئة سوق الأحد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43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proofErr w:type="gramStart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مجموع</w:t>
            </w:r>
            <w:proofErr w:type="gramEnd"/>
            <w:r w:rsidRPr="00A42B1F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 xml:space="preserve"> الباب 50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25 500 000,00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420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bidi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A42B1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المجموع</w:t>
            </w:r>
            <w:proofErr w:type="gramEnd"/>
            <w:r w:rsidRPr="00A42B1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العام</w:t>
            </w:r>
          </w:p>
        </w:tc>
        <w:tc>
          <w:tcPr>
            <w:tcW w:w="20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42B1F" w:rsidRPr="00A42B1F" w:rsidRDefault="00A42B1F" w:rsidP="00A42B1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136 142 000,00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42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A42B1F" w:rsidRPr="00A42B1F" w:rsidTr="002045BC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42B1F" w:rsidRPr="00A42B1F" w:rsidTr="002045BC">
        <w:trPr>
          <w:trHeight w:val="40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2B1F" w:rsidRPr="00A42B1F" w:rsidRDefault="00A42B1F" w:rsidP="00A42B1F">
            <w:pPr>
              <w:rPr>
                <w:rFonts w:ascii="Traditional Arabic" w:eastAsia="Times New Roman" w:hAnsi="Traditional Arabic" w:cs="Traditional Arabic"/>
                <w:sz w:val="20"/>
                <w:szCs w:val="20"/>
                <w:lang w:eastAsia="fr-FR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A42B1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و حرر </w:t>
            </w:r>
            <w:proofErr w:type="spellStart"/>
            <w:r w:rsidRPr="00A42B1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باكادير</w:t>
            </w:r>
            <w:proofErr w:type="spellEnd"/>
            <w:r w:rsidRPr="00A42B1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بتاريخ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……...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42B1F" w:rsidRPr="00A42B1F" w:rsidTr="002045BC">
        <w:trPr>
          <w:trHeight w:val="25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42B1F" w:rsidRPr="00A42B1F" w:rsidTr="002045BC">
        <w:trPr>
          <w:trHeight w:val="315"/>
        </w:trPr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2B1F" w:rsidRPr="00A42B1F" w:rsidRDefault="00A42B1F" w:rsidP="00A42B1F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A42B1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الرئيس</w:t>
            </w:r>
            <w:proofErr w:type="gramEnd"/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A42B1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تاشيرة</w:t>
            </w:r>
            <w:proofErr w:type="spellEnd"/>
            <w:r w:rsidRPr="00A42B1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خازن عمالة </w:t>
            </w:r>
            <w:proofErr w:type="spellStart"/>
            <w:r w:rsidRPr="00A42B1F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اكادير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B1F" w:rsidRPr="00A42B1F" w:rsidRDefault="00A42B1F" w:rsidP="00A42B1F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1A2387" w:rsidRDefault="001A2387"/>
    <w:sectPr w:rsidR="001A2387" w:rsidSect="00A42B1F">
      <w:pgSz w:w="16838" w:h="11906" w:orient="landscape"/>
      <w:pgMar w:top="39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2B1F"/>
    <w:rsid w:val="001A2387"/>
    <w:rsid w:val="002045BC"/>
    <w:rsid w:val="004F77A9"/>
    <w:rsid w:val="005E7B54"/>
    <w:rsid w:val="00A4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</cp:revision>
  <dcterms:created xsi:type="dcterms:W3CDTF">2018-03-08T11:03:00Z</dcterms:created>
  <dcterms:modified xsi:type="dcterms:W3CDTF">2018-03-08T11:34:00Z</dcterms:modified>
</cp:coreProperties>
</file>